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C0" w:rsidRDefault="00137FC0">
      <w:r>
        <w:rPr>
          <w:noProof/>
          <w:lang w:eastAsia="cs-CZ"/>
        </w:rPr>
        <w:drawing>
          <wp:inline distT="0" distB="0" distL="0" distR="0" wp14:anchorId="55C6CE0C">
            <wp:extent cx="1092785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42" cy="1031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138">
        <w:t xml:space="preserve">               </w:t>
      </w:r>
      <w:r w:rsidR="00276138">
        <w:tab/>
      </w:r>
      <w:r w:rsidR="00276138">
        <w:tab/>
      </w:r>
      <w:r w:rsidR="00276138">
        <w:tab/>
      </w:r>
      <w:r w:rsidR="00276138">
        <w:tab/>
      </w:r>
      <w:r w:rsidR="00276138">
        <w:tab/>
      </w:r>
      <w:r w:rsidR="00276138">
        <w:tab/>
      </w:r>
      <w:r w:rsidR="00276138">
        <w:tab/>
        <w:t>Praha 31. srpna 2018</w:t>
      </w:r>
    </w:p>
    <w:p w:rsidR="00276138" w:rsidRPr="00276138" w:rsidRDefault="00137FC0" w:rsidP="00276138">
      <w:pPr>
        <w:spacing w:line="240" w:lineRule="auto"/>
        <w:jc w:val="center"/>
        <w:rPr>
          <w:sz w:val="36"/>
          <w:szCs w:val="36"/>
        </w:rPr>
      </w:pPr>
      <w:r w:rsidRPr="00276138">
        <w:rPr>
          <w:sz w:val="36"/>
          <w:szCs w:val="36"/>
        </w:rPr>
        <w:t>Připomínky ICT Unie</w:t>
      </w:r>
    </w:p>
    <w:p w:rsidR="00137FC0" w:rsidRPr="00276138" w:rsidRDefault="00137FC0" w:rsidP="00276138">
      <w:pPr>
        <w:jc w:val="both"/>
        <w:rPr>
          <w:i/>
        </w:rPr>
      </w:pPr>
      <w:r w:rsidRPr="00276138">
        <w:rPr>
          <w:i/>
        </w:rPr>
        <w:t>k</w:t>
      </w:r>
      <w:r w:rsidR="00276138" w:rsidRPr="00276138">
        <w:rPr>
          <w:i/>
        </w:rPr>
        <w:t xml:space="preserve"> novelizovaným </w:t>
      </w:r>
      <w:r w:rsidRPr="00276138">
        <w:rPr>
          <w:i/>
        </w:rPr>
        <w:t>metodikám</w:t>
      </w:r>
      <w:r w:rsidRPr="00276138">
        <w:rPr>
          <w:i/>
        </w:rPr>
        <w:t xml:space="preserve"> Měření datových parametrů</w:t>
      </w:r>
      <w:r w:rsidR="00276138" w:rsidRPr="00276138">
        <w:rPr>
          <w:i/>
        </w:rPr>
        <w:t xml:space="preserve"> sítí pomocí TCP protokolu, </w:t>
      </w:r>
      <w:r w:rsidRPr="00276138">
        <w:rPr>
          <w:i/>
        </w:rPr>
        <w:t xml:space="preserve">11 </w:t>
      </w:r>
      <w:r w:rsidRPr="00276138">
        <w:rPr>
          <w:i/>
        </w:rPr>
        <w:t xml:space="preserve">který je zveřejněn a je ze strany ČTÚ uplatňován </w:t>
      </w:r>
      <w:r w:rsidRPr="00276138">
        <w:rPr>
          <w:i/>
        </w:rPr>
        <w:t>v případě kontrolních měření 12</w:t>
      </w:r>
      <w:r w:rsidRPr="00276138">
        <w:rPr>
          <w:i/>
        </w:rPr>
        <w:t xml:space="preserve"> </w:t>
      </w:r>
      <w:r w:rsidR="00276138" w:rsidRPr="00276138">
        <w:rPr>
          <w:i/>
        </w:rPr>
        <w:t>na pevných i mobilních sítích a Metodiky</w:t>
      </w:r>
      <w:r w:rsidR="00276138" w:rsidRPr="00276138">
        <w:rPr>
          <w:i/>
        </w:rPr>
        <w:t xml:space="preserve"> pro měření a vyhodnocení datových parametrů pevných sítí elektronických 10 komunikací, verze 2.0, který je zveřejněn a je ze strany ČTÚ upla</w:t>
      </w:r>
      <w:r w:rsidR="00276138" w:rsidRPr="00276138">
        <w:rPr>
          <w:i/>
        </w:rPr>
        <w:t>tňován v případě kontrolních 11</w:t>
      </w:r>
      <w:r w:rsidR="00276138" w:rsidRPr="00276138">
        <w:rPr>
          <w:i/>
        </w:rPr>
        <w:t xml:space="preserve"> měření na pevných sítích.                                </w:t>
      </w:r>
    </w:p>
    <w:p w:rsidR="00137FC0" w:rsidRDefault="00276138" w:rsidP="00137FC0">
      <w:pPr>
        <w:jc w:val="both"/>
      </w:pPr>
      <w:r>
        <w:t>Připomínka k Metodice</w:t>
      </w:r>
      <w:r>
        <w:t xml:space="preserve"> pro měření a vyhodnocení datových parametrů</w:t>
      </w:r>
      <w:r>
        <w:t xml:space="preserve"> pevných sítí elektronických 10</w:t>
      </w:r>
      <w:r>
        <w:t xml:space="preserve"> komunikací, verze 2.0, který je zveřejněn a je ze strany ČTÚ uplatňován v případ</w:t>
      </w:r>
      <w:r>
        <w:t>ě kontrolních 11</w:t>
      </w:r>
      <w:r>
        <w:t xml:space="preserve">měření na pevných sítích. </w:t>
      </w:r>
      <w:r w:rsidR="00137FC0">
        <w:t xml:space="preserve">Text uvedený </w:t>
      </w:r>
      <w:r>
        <w:t xml:space="preserve">na str. 22 </w:t>
      </w:r>
      <w:r w:rsidR="00137FC0">
        <w:t>v</w:t>
      </w:r>
      <w:r w:rsidR="00137FC0">
        <w:t> řádcích 887 – 889, který zní „</w:t>
      </w:r>
      <w:r w:rsidR="00137FC0" w:rsidRPr="00137FC0">
        <w:rPr>
          <w:i/>
        </w:rPr>
        <w:t xml:space="preserve">Úřad doporučuje použít pro účel kontroly datových parametrů nově budovaných NGA sítí úrovně </w:t>
      </w:r>
      <w:proofErr w:type="spellStart"/>
      <w:r w:rsidR="00137FC0" w:rsidRPr="00137FC0">
        <w:rPr>
          <w:i/>
        </w:rPr>
        <w:t>CoS</w:t>
      </w:r>
      <w:proofErr w:type="spellEnd"/>
      <w:r w:rsidR="00137FC0" w:rsidRPr="00137FC0">
        <w:rPr>
          <w:i/>
        </w:rPr>
        <w:t xml:space="preserve"> </w:t>
      </w:r>
      <w:proofErr w:type="spellStart"/>
      <w:r w:rsidR="00137FC0" w:rsidRPr="00137FC0">
        <w:rPr>
          <w:i/>
        </w:rPr>
        <w:t>High</w:t>
      </w:r>
      <w:proofErr w:type="spellEnd"/>
      <w:r w:rsidR="00137FC0" w:rsidRPr="00137FC0">
        <w:rPr>
          <w:i/>
        </w:rPr>
        <w:t xml:space="preserve">, </w:t>
      </w:r>
      <w:proofErr w:type="gramStart"/>
      <w:r w:rsidR="00137FC0" w:rsidRPr="00137FC0">
        <w:rPr>
          <w:i/>
        </w:rPr>
        <w:t>viz. tab</w:t>
      </w:r>
      <w:proofErr w:type="gramEnd"/>
      <w:r w:rsidR="00137FC0" w:rsidRPr="00137FC0">
        <w:rPr>
          <w:i/>
        </w:rPr>
        <w:t xml:space="preserve">. 1, v případě stávajících NGA sítí doporučuje použít úrovně </w:t>
      </w:r>
      <w:proofErr w:type="spellStart"/>
      <w:r w:rsidR="00137FC0" w:rsidRPr="00137FC0">
        <w:rPr>
          <w:i/>
        </w:rPr>
        <w:t>CoS</w:t>
      </w:r>
      <w:proofErr w:type="spellEnd"/>
      <w:r w:rsidR="00137FC0" w:rsidRPr="00137FC0">
        <w:rPr>
          <w:i/>
        </w:rPr>
        <w:t xml:space="preserve"> Medium, </w:t>
      </w:r>
      <w:proofErr w:type="gramStart"/>
      <w:r w:rsidR="00137FC0" w:rsidRPr="00137FC0">
        <w:rPr>
          <w:i/>
        </w:rPr>
        <w:t>viz. tab</w:t>
      </w:r>
      <w:proofErr w:type="gramEnd"/>
      <w:r w:rsidR="00137FC0" w:rsidRPr="00137FC0">
        <w:rPr>
          <w:i/>
        </w:rPr>
        <w:t>. 2.</w:t>
      </w:r>
      <w:r w:rsidR="00137FC0">
        <w:t xml:space="preserve">“ </w:t>
      </w:r>
      <w:r w:rsidR="00137FC0" w:rsidRPr="00276138">
        <w:rPr>
          <w:b/>
        </w:rPr>
        <w:t>požadujeme upravit takto</w:t>
      </w:r>
      <w:r w:rsidR="00137FC0">
        <w:t xml:space="preserve"> „</w:t>
      </w:r>
      <w:r w:rsidR="00137FC0" w:rsidRPr="00137FC0">
        <w:rPr>
          <w:i/>
        </w:rPr>
        <w:t xml:space="preserve">Úřad doporučuje použít pro účel kontroly datových parametrů NGA sítí úrovně </w:t>
      </w:r>
      <w:proofErr w:type="spellStart"/>
      <w:r w:rsidR="00137FC0" w:rsidRPr="00137FC0">
        <w:rPr>
          <w:i/>
        </w:rPr>
        <w:t>CoS</w:t>
      </w:r>
      <w:proofErr w:type="spellEnd"/>
      <w:r w:rsidR="00137FC0" w:rsidRPr="00137FC0">
        <w:rPr>
          <w:i/>
        </w:rPr>
        <w:t xml:space="preserve"> Medium, viz tab. 2</w:t>
      </w:r>
      <w:r w:rsidR="00137FC0">
        <w:t xml:space="preserve">“. </w:t>
      </w:r>
    </w:p>
    <w:p w:rsidR="00137FC0" w:rsidRPr="00137FC0" w:rsidRDefault="00137FC0" w:rsidP="00137FC0"/>
    <w:p w:rsidR="00137FC0" w:rsidRPr="00137FC0" w:rsidRDefault="00137FC0" w:rsidP="00137FC0">
      <w:pPr>
        <w:rPr>
          <w:b/>
        </w:rPr>
      </w:pPr>
      <w:r>
        <w:rPr>
          <w:b/>
        </w:rPr>
        <w:t>Odůvodnění</w:t>
      </w:r>
      <w:r w:rsidRPr="00137FC0">
        <w:rPr>
          <w:b/>
        </w:rPr>
        <w:t xml:space="preserve">: </w:t>
      </w:r>
    </w:p>
    <w:p w:rsidR="00137FC0" w:rsidRPr="00137FC0" w:rsidRDefault="00137FC0" w:rsidP="00137FC0">
      <w:pPr>
        <w:jc w:val="both"/>
      </w:pPr>
      <w:r w:rsidRPr="00137FC0">
        <w:t>Návrh textu metodiky rozlišuje mezi "</w:t>
      </w:r>
      <w:r w:rsidRPr="00137FC0">
        <w:rPr>
          <w:i/>
        </w:rPr>
        <w:t>nově budovanými</w:t>
      </w:r>
      <w:r w:rsidRPr="00137FC0">
        <w:t>" a "</w:t>
      </w:r>
      <w:r w:rsidRPr="00137FC0">
        <w:rPr>
          <w:i/>
        </w:rPr>
        <w:t>stávajícími sítěm</w:t>
      </w:r>
      <w:r w:rsidRPr="00137FC0">
        <w:t xml:space="preserve">i" a nastavuje pro ně různou úroveň </w:t>
      </w:r>
      <w:proofErr w:type="spellStart"/>
      <w:r w:rsidRPr="00137FC0">
        <w:t>CoS</w:t>
      </w:r>
      <w:proofErr w:type="spellEnd"/>
      <w:r w:rsidRPr="00137FC0">
        <w:t xml:space="preserve"> (Medium a </w:t>
      </w:r>
      <w:proofErr w:type="spellStart"/>
      <w:r w:rsidRPr="00137FC0">
        <w:t>High</w:t>
      </w:r>
      <w:proofErr w:type="spellEnd"/>
      <w:r w:rsidRPr="00137FC0">
        <w:t>). V metodice však není uvedena definice „</w:t>
      </w:r>
      <w:r w:rsidRPr="00137FC0">
        <w:rPr>
          <w:i/>
        </w:rPr>
        <w:t>nově budované sítě</w:t>
      </w:r>
      <w:r w:rsidRPr="00137FC0">
        <w:t>" a ani "</w:t>
      </w:r>
      <w:r w:rsidRPr="00137FC0">
        <w:rPr>
          <w:i/>
        </w:rPr>
        <w:t>stávající sítě</w:t>
      </w:r>
      <w:r w:rsidRPr="00137FC0">
        <w:t>".  Bez jednoznačného, smysluplného a předem známého návodu pro rozlišení těchto sítí</w:t>
      </w:r>
      <w:r>
        <w:t>,</w:t>
      </w:r>
      <w:r w:rsidRPr="00137FC0">
        <w:t xml:space="preserve"> budou vlastníci sítí vystaveni nejistotě, jaké parametry má daná přípojka splňovat. Navrhujeme tedy sjednocení požadované úrovně </w:t>
      </w:r>
      <w:proofErr w:type="spellStart"/>
      <w:proofErr w:type="gramStart"/>
      <w:r w:rsidRPr="00137FC0">
        <w:t>CoS</w:t>
      </w:r>
      <w:proofErr w:type="spellEnd"/>
      <w:proofErr w:type="gramEnd"/>
      <w:r w:rsidRPr="00137FC0">
        <w:t xml:space="preserve"> pro všechny typy sítí vybudovaných bez veřejné podpory na úroveň </w:t>
      </w:r>
      <w:proofErr w:type="spellStart"/>
      <w:proofErr w:type="gramStart"/>
      <w:r w:rsidRPr="00137FC0">
        <w:t>CoS</w:t>
      </w:r>
      <w:proofErr w:type="spellEnd"/>
      <w:proofErr w:type="gramEnd"/>
      <w:r w:rsidRPr="00137FC0">
        <w:t xml:space="preserve"> Medium bez rozlišení, zda jde o síť stávající či novou. Navržené znění: "</w:t>
      </w:r>
      <w:r w:rsidRPr="00137FC0">
        <w:rPr>
          <w:i/>
        </w:rPr>
        <w:t xml:space="preserve">Úřad doporučuje použít pro účel kontroly datových parametrů NGA sítí úrovně </w:t>
      </w:r>
      <w:proofErr w:type="spellStart"/>
      <w:r w:rsidRPr="00137FC0">
        <w:rPr>
          <w:i/>
        </w:rPr>
        <w:t>CoS</w:t>
      </w:r>
      <w:proofErr w:type="spellEnd"/>
      <w:r w:rsidRPr="00137FC0">
        <w:rPr>
          <w:i/>
        </w:rPr>
        <w:t xml:space="preserve"> Medium, viz tab. 2</w:t>
      </w:r>
      <w:r w:rsidRPr="00137FC0">
        <w:t xml:space="preserve">.". Dosažení úrovně </w:t>
      </w:r>
      <w:proofErr w:type="spellStart"/>
      <w:r w:rsidRPr="00137FC0">
        <w:t>CoS</w:t>
      </w:r>
      <w:proofErr w:type="spellEnd"/>
      <w:r w:rsidRPr="00137FC0">
        <w:t xml:space="preserve"> </w:t>
      </w:r>
      <w:proofErr w:type="spellStart"/>
      <w:r w:rsidRPr="00137FC0">
        <w:t>Hig</w:t>
      </w:r>
      <w:proofErr w:type="spellEnd"/>
      <w:r w:rsidRPr="00137FC0">
        <w:t xml:space="preserve">, by mohlo být vyžadováno po sítích, budovaných s využitím veřejných finančních zdrojů (např. dotace EU) v lokalitách, kde by to dávalo smysl stavět a provozovat síť s touto úrovní (lokality s dostatečnou hustotou osídlení a předpokladem pro budování nových </w:t>
      </w:r>
      <w:proofErr w:type="spellStart"/>
      <w:r w:rsidRPr="00137FC0">
        <w:t>FTTx</w:t>
      </w:r>
      <w:proofErr w:type="spellEnd"/>
      <w:r w:rsidRPr="00137FC0">
        <w:t xml:space="preserve"> sítí).</w:t>
      </w:r>
    </w:p>
    <w:p w:rsidR="00137FC0" w:rsidRPr="00137FC0" w:rsidRDefault="00137FC0">
      <w:pPr>
        <w:rPr>
          <w:b/>
        </w:rPr>
      </w:pPr>
      <w:r w:rsidRPr="00137FC0">
        <w:rPr>
          <w:b/>
        </w:rPr>
        <w:t>Tato připomínka je zásadní.</w:t>
      </w:r>
      <w:bookmarkStart w:id="0" w:name="_GoBack"/>
      <w:bookmarkEnd w:id="0"/>
    </w:p>
    <w:p w:rsidR="00276138" w:rsidRDefault="00276138"/>
    <w:p w:rsidR="00276138" w:rsidRDefault="00276138">
      <w:r>
        <w:t xml:space="preserve">Za </w:t>
      </w:r>
      <w:proofErr w:type="gramStart"/>
      <w:r>
        <w:t xml:space="preserve">ICTU, </w:t>
      </w:r>
      <w:proofErr w:type="spellStart"/>
      <w:r>
        <w:t>z.s</w:t>
      </w:r>
      <w:proofErr w:type="spellEnd"/>
      <w:r>
        <w:t>.</w:t>
      </w:r>
      <w:proofErr w:type="gramEnd"/>
      <w:r>
        <w:t xml:space="preserve"> </w:t>
      </w:r>
    </w:p>
    <w:p w:rsidR="00276138" w:rsidRDefault="00276138" w:rsidP="00276138">
      <w:pPr>
        <w:spacing w:after="0" w:line="240" w:lineRule="auto"/>
      </w:pPr>
      <w:r>
        <w:t xml:space="preserve">Mgr. Zdeněk Zajíček </w:t>
      </w:r>
    </w:p>
    <w:p w:rsidR="00276138" w:rsidRDefault="00276138" w:rsidP="00276138">
      <w:pPr>
        <w:spacing w:after="0" w:line="240" w:lineRule="auto"/>
      </w:pPr>
      <w:r>
        <w:t>prezident</w:t>
      </w:r>
    </w:p>
    <w:sectPr w:rsidR="0027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0"/>
    <w:rsid w:val="00137FC0"/>
    <w:rsid w:val="00276138"/>
    <w:rsid w:val="004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2018-08-27T09:59:00Z</dcterms:created>
  <dcterms:modified xsi:type="dcterms:W3CDTF">2018-08-27T10:17:00Z</dcterms:modified>
</cp:coreProperties>
</file>